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E83" w:rsidRDefault="00B34138" w:rsidP="003E2741">
      <w:pPr>
        <w:pStyle w:val="Bezmezer"/>
      </w:pPr>
      <w:r w:rsidRPr="00AC77DB">
        <w:rPr>
          <w:rFonts w:ascii="Arial" w:hAnsi="Arial" w:cs="Arial"/>
          <w:noProof/>
          <w:color w:val="000080"/>
          <w:sz w:val="23"/>
        </w:rPr>
        <w:drawing>
          <wp:inline distT="0" distB="0" distL="0" distR="0">
            <wp:extent cx="2856254" cy="573206"/>
            <wp:effectExtent l="0" t="0" r="127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70" cy="58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A305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1693545</wp:posOffset>
                </wp:positionH>
                <wp:positionV relativeFrom="paragraph">
                  <wp:posOffset>0</wp:posOffset>
                </wp:positionV>
                <wp:extent cx="91440" cy="9144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91440" cy="91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F87" w:rsidRDefault="00247F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3.35pt;margin-top:0;width:7.2pt;height:7.2pt;flip:x 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" o:allowincell="f" filled="f" stroked="f">
                <v:textbox>
                  <w:txbxContent>
                    <w:p w:rsidR="00247F87" w:rsidRDefault="00247F87"/>
                  </w:txbxContent>
                </v:textbox>
              </v:shape>
            </w:pict>
          </mc:Fallback>
        </mc:AlternateContent>
      </w:r>
      <w:r w:rsidR="00FD1E83">
        <w:t xml:space="preserve"> </w:t>
      </w:r>
    </w:p>
    <w:p w:rsidR="00A970AA" w:rsidRDefault="00A970AA" w:rsidP="003E2741">
      <w:pPr>
        <w:pStyle w:val="Bezmezer"/>
      </w:pPr>
    </w:p>
    <w:p w:rsidR="00FD1E83" w:rsidRDefault="00FD1E83">
      <w:pPr>
        <w:pStyle w:val="Zkladntext"/>
        <w:spacing w:after="0" w:line="264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Záznam z</w:t>
      </w:r>
      <w:r w:rsidR="00000EC1">
        <w:rPr>
          <w:b/>
          <w:sz w:val="28"/>
        </w:rPr>
        <w:t> </w:t>
      </w:r>
      <w:r w:rsidR="00C031DD">
        <w:rPr>
          <w:b/>
          <w:sz w:val="28"/>
        </w:rPr>
        <w:t>2</w:t>
      </w:r>
      <w:r w:rsidR="00000EC1">
        <w:rPr>
          <w:b/>
          <w:sz w:val="28"/>
        </w:rPr>
        <w:t xml:space="preserve">. </w:t>
      </w:r>
      <w:r>
        <w:rPr>
          <w:b/>
          <w:sz w:val="28"/>
        </w:rPr>
        <w:t xml:space="preserve">výrobního výboru, konaného ve věci </w:t>
      </w:r>
      <w:r w:rsidR="008E4CBE" w:rsidRPr="008E4CBE">
        <w:rPr>
          <w:b/>
          <w:sz w:val="28"/>
        </w:rPr>
        <w:t xml:space="preserve">„VD </w:t>
      </w:r>
      <w:r w:rsidR="00FB3020">
        <w:rPr>
          <w:b/>
          <w:sz w:val="28"/>
        </w:rPr>
        <w:t>Karolinka</w:t>
      </w:r>
      <w:r w:rsidR="008E4CBE" w:rsidRPr="008E4CBE">
        <w:rPr>
          <w:b/>
          <w:sz w:val="28"/>
        </w:rPr>
        <w:t xml:space="preserve"> – </w:t>
      </w:r>
      <w:r w:rsidR="00FB3020">
        <w:rPr>
          <w:b/>
          <w:sz w:val="28"/>
        </w:rPr>
        <w:t>pozorovací pilíř</w:t>
      </w:r>
      <w:r w:rsidR="008E4CBE" w:rsidRPr="008E4CBE">
        <w:rPr>
          <w:b/>
          <w:sz w:val="28"/>
        </w:rPr>
        <w:t>“</w:t>
      </w:r>
    </w:p>
    <w:p w:rsidR="00A970AA" w:rsidRPr="0065472C" w:rsidRDefault="00A970AA">
      <w:pPr>
        <w:pStyle w:val="Zkladntext"/>
        <w:spacing w:after="0" w:line="264" w:lineRule="auto"/>
        <w:ind w:firstLine="0"/>
        <w:jc w:val="center"/>
        <w:rPr>
          <w:b/>
          <w:sz w:val="28"/>
        </w:rPr>
      </w:pPr>
    </w:p>
    <w:p w:rsidR="00FD1E83" w:rsidRPr="00B54EB7" w:rsidRDefault="00FD1E83">
      <w:pPr>
        <w:pStyle w:val="Zkladntext"/>
        <w:spacing w:before="0" w:after="0" w:line="264" w:lineRule="auto"/>
        <w:ind w:firstLine="0"/>
        <w:rPr>
          <w:sz w:val="8"/>
        </w:rPr>
      </w:pPr>
    </w:p>
    <w:p w:rsidR="00FD1E83" w:rsidRPr="008E4CBE" w:rsidRDefault="00FD1E83" w:rsidP="003E2741">
      <w:pPr>
        <w:pStyle w:val="Zkladntext"/>
        <w:spacing w:before="0" w:after="0" w:line="264" w:lineRule="auto"/>
        <w:ind w:firstLine="0"/>
        <w:outlineLvl w:val="0"/>
        <w:rPr>
          <w:sz w:val="24"/>
          <w:szCs w:val="24"/>
        </w:rPr>
      </w:pPr>
      <w:r w:rsidRPr="008E4CBE">
        <w:rPr>
          <w:b/>
          <w:sz w:val="24"/>
          <w:szCs w:val="24"/>
        </w:rPr>
        <w:t>DATUM KONÁNÍ:</w:t>
      </w:r>
      <w:r w:rsidR="0065472C" w:rsidRPr="008E4CBE">
        <w:rPr>
          <w:bCs/>
          <w:sz w:val="24"/>
          <w:szCs w:val="24"/>
        </w:rPr>
        <w:t xml:space="preserve"> </w:t>
      </w:r>
      <w:r w:rsidR="0065472C" w:rsidRPr="008E4CBE">
        <w:rPr>
          <w:bCs/>
          <w:sz w:val="24"/>
          <w:szCs w:val="24"/>
        </w:rPr>
        <w:tab/>
      </w:r>
      <w:r w:rsidR="00C031DD">
        <w:rPr>
          <w:sz w:val="24"/>
          <w:szCs w:val="24"/>
        </w:rPr>
        <w:t>16</w:t>
      </w:r>
      <w:r w:rsidR="008E4CBE" w:rsidRPr="008E4CBE">
        <w:rPr>
          <w:sz w:val="24"/>
          <w:szCs w:val="24"/>
        </w:rPr>
        <w:t>.</w:t>
      </w:r>
      <w:r w:rsidR="00FB3020">
        <w:rPr>
          <w:sz w:val="24"/>
          <w:szCs w:val="24"/>
        </w:rPr>
        <w:t xml:space="preserve"> </w:t>
      </w:r>
      <w:r w:rsidR="00C031DD">
        <w:rPr>
          <w:sz w:val="24"/>
          <w:szCs w:val="24"/>
        </w:rPr>
        <w:t>5</w:t>
      </w:r>
      <w:r w:rsidR="008E4CBE" w:rsidRPr="008E4CBE">
        <w:rPr>
          <w:sz w:val="24"/>
          <w:szCs w:val="24"/>
        </w:rPr>
        <w:t>.</w:t>
      </w:r>
      <w:r w:rsidR="00FB3020">
        <w:rPr>
          <w:sz w:val="24"/>
          <w:szCs w:val="24"/>
        </w:rPr>
        <w:t xml:space="preserve"> </w:t>
      </w:r>
      <w:r w:rsidR="008E4CBE" w:rsidRPr="008E4CBE">
        <w:rPr>
          <w:sz w:val="24"/>
          <w:szCs w:val="24"/>
        </w:rPr>
        <w:t>201</w:t>
      </w:r>
      <w:r w:rsidR="00FB3020">
        <w:rPr>
          <w:sz w:val="24"/>
          <w:szCs w:val="24"/>
        </w:rPr>
        <w:t>9</w:t>
      </w:r>
    </w:p>
    <w:p w:rsidR="00FD1E83" w:rsidRPr="008E4CBE" w:rsidRDefault="00FD1E83">
      <w:pPr>
        <w:pStyle w:val="Zkladntext"/>
        <w:spacing w:before="0" w:after="0" w:line="264" w:lineRule="auto"/>
        <w:ind w:firstLine="0"/>
        <w:rPr>
          <w:sz w:val="24"/>
          <w:szCs w:val="24"/>
        </w:rPr>
      </w:pPr>
    </w:p>
    <w:p w:rsidR="00040692" w:rsidRPr="008E4CBE" w:rsidRDefault="00FD1E83" w:rsidP="00B54EB7">
      <w:pPr>
        <w:pStyle w:val="Zkladntext"/>
        <w:spacing w:after="0" w:line="264" w:lineRule="auto"/>
        <w:ind w:firstLine="0"/>
        <w:rPr>
          <w:color w:val="auto"/>
          <w:sz w:val="24"/>
          <w:szCs w:val="24"/>
        </w:rPr>
      </w:pPr>
      <w:r w:rsidRPr="008E4CBE">
        <w:rPr>
          <w:b/>
          <w:sz w:val="24"/>
          <w:szCs w:val="24"/>
        </w:rPr>
        <w:t>MÍSTO KONÁNÍ:</w:t>
      </w:r>
      <w:r w:rsidRPr="008E4CBE">
        <w:rPr>
          <w:sz w:val="24"/>
          <w:szCs w:val="24"/>
        </w:rPr>
        <w:t xml:space="preserve">  </w:t>
      </w:r>
      <w:r w:rsidR="008E4CBE" w:rsidRPr="008E4CBE">
        <w:rPr>
          <w:color w:val="auto"/>
          <w:sz w:val="24"/>
          <w:szCs w:val="24"/>
        </w:rPr>
        <w:t xml:space="preserve">Povodí Moravy, </w:t>
      </w:r>
      <w:r w:rsidR="00FB3020">
        <w:rPr>
          <w:color w:val="auto"/>
          <w:sz w:val="24"/>
          <w:szCs w:val="24"/>
        </w:rPr>
        <w:t>závod Horní Morava, Olomouc</w:t>
      </w:r>
    </w:p>
    <w:p w:rsidR="00FD1E83" w:rsidRPr="008E4CBE" w:rsidRDefault="00FD1E83">
      <w:pPr>
        <w:pStyle w:val="Zkladntext"/>
        <w:spacing w:before="0" w:after="0" w:line="264" w:lineRule="auto"/>
        <w:ind w:firstLine="0"/>
        <w:rPr>
          <w:sz w:val="24"/>
          <w:szCs w:val="24"/>
        </w:rPr>
      </w:pPr>
    </w:p>
    <w:p w:rsidR="00FD1E83" w:rsidRPr="008E4CBE" w:rsidRDefault="00FD1E83" w:rsidP="003E2741">
      <w:pPr>
        <w:pStyle w:val="Zkladntext"/>
        <w:spacing w:before="0" w:after="0"/>
        <w:ind w:firstLine="0"/>
        <w:outlineLvl w:val="0"/>
        <w:rPr>
          <w:b/>
          <w:sz w:val="24"/>
          <w:szCs w:val="24"/>
        </w:rPr>
      </w:pPr>
      <w:r w:rsidRPr="008E4CBE">
        <w:rPr>
          <w:b/>
          <w:sz w:val="24"/>
          <w:szCs w:val="24"/>
        </w:rPr>
        <w:t xml:space="preserve">PŘÍTOMNÍ: </w:t>
      </w:r>
    </w:p>
    <w:p w:rsidR="00FD1E83" w:rsidRPr="008E4CBE" w:rsidRDefault="00FB3020" w:rsidP="00626EDA">
      <w:pPr>
        <w:pStyle w:val="Zkladntext"/>
        <w:numPr>
          <w:ilvl w:val="0"/>
          <w:numId w:val="9"/>
        </w:numPr>
        <w:tabs>
          <w:tab w:val="clear" w:pos="360"/>
          <w:tab w:val="num" w:pos="426"/>
        </w:tabs>
        <w:spacing w:before="0" w:after="0"/>
        <w:ind w:left="426" w:hanging="142"/>
        <w:rPr>
          <w:color w:val="auto"/>
          <w:sz w:val="24"/>
          <w:szCs w:val="24"/>
        </w:rPr>
      </w:pPr>
      <w:r>
        <w:rPr>
          <w:sz w:val="24"/>
          <w:szCs w:val="24"/>
        </w:rPr>
        <w:t>Ing. Z. Jareš, Ing. P. Burdíková</w:t>
      </w:r>
      <w:r w:rsidR="00C031DD">
        <w:rPr>
          <w:sz w:val="24"/>
          <w:szCs w:val="24"/>
        </w:rPr>
        <w:t>, Mgr. I. Špičková, Mgr. T. Smékalová, Ing. M. Zapletalová</w:t>
      </w:r>
      <w:r w:rsidR="008E4CBE" w:rsidRPr="008E4CBE">
        <w:rPr>
          <w:color w:val="auto"/>
          <w:sz w:val="24"/>
          <w:szCs w:val="24"/>
        </w:rPr>
        <w:t xml:space="preserve"> </w:t>
      </w:r>
      <w:r w:rsidR="00626EDA" w:rsidRPr="008E4CBE">
        <w:rPr>
          <w:color w:val="auto"/>
          <w:sz w:val="24"/>
          <w:szCs w:val="24"/>
        </w:rPr>
        <w:t>-</w:t>
      </w:r>
      <w:r w:rsidR="00FD1E83" w:rsidRPr="008E4CBE">
        <w:rPr>
          <w:color w:val="auto"/>
          <w:sz w:val="24"/>
          <w:szCs w:val="24"/>
        </w:rPr>
        <w:t xml:space="preserve"> Povodí Moravy</w:t>
      </w:r>
      <w:r w:rsidR="00626EDA" w:rsidRPr="008E4CBE">
        <w:rPr>
          <w:color w:val="auto"/>
          <w:sz w:val="24"/>
          <w:szCs w:val="24"/>
        </w:rPr>
        <w:t>,</w:t>
      </w:r>
      <w:r w:rsidR="00457547" w:rsidRPr="008E4CBE">
        <w:rPr>
          <w:color w:val="auto"/>
          <w:sz w:val="24"/>
          <w:szCs w:val="24"/>
        </w:rPr>
        <w:t xml:space="preserve"> </w:t>
      </w:r>
      <w:proofErr w:type="spellStart"/>
      <w:proofErr w:type="gramStart"/>
      <w:r w:rsidR="00457547" w:rsidRPr="008E4CBE">
        <w:rPr>
          <w:color w:val="auto"/>
          <w:sz w:val="24"/>
          <w:szCs w:val="24"/>
        </w:rPr>
        <w:t>s.p</w:t>
      </w:r>
      <w:proofErr w:type="spellEnd"/>
      <w:r w:rsidR="00457547" w:rsidRPr="008E4CBE">
        <w:rPr>
          <w:color w:val="auto"/>
          <w:sz w:val="24"/>
          <w:szCs w:val="24"/>
        </w:rPr>
        <w:t>.</w:t>
      </w:r>
      <w:proofErr w:type="gramEnd"/>
      <w:r w:rsidR="00730568" w:rsidRPr="008E4CBE">
        <w:rPr>
          <w:color w:val="auto"/>
          <w:sz w:val="24"/>
          <w:szCs w:val="24"/>
        </w:rPr>
        <w:t xml:space="preserve"> (objedn</w:t>
      </w:r>
      <w:r w:rsidR="00B54EB7" w:rsidRPr="008E4CBE">
        <w:rPr>
          <w:color w:val="auto"/>
          <w:sz w:val="24"/>
          <w:szCs w:val="24"/>
        </w:rPr>
        <w:t>a</w:t>
      </w:r>
      <w:r w:rsidR="00730568" w:rsidRPr="008E4CBE">
        <w:rPr>
          <w:color w:val="auto"/>
          <w:sz w:val="24"/>
          <w:szCs w:val="24"/>
        </w:rPr>
        <w:t>tel)</w:t>
      </w:r>
    </w:p>
    <w:p w:rsidR="00CB2182" w:rsidRPr="008E4CBE" w:rsidRDefault="00FB3020">
      <w:pPr>
        <w:pStyle w:val="Zkladntext"/>
        <w:numPr>
          <w:ilvl w:val="0"/>
          <w:numId w:val="9"/>
        </w:numPr>
        <w:tabs>
          <w:tab w:val="clear" w:pos="360"/>
          <w:tab w:val="num" w:pos="426"/>
        </w:tabs>
        <w:spacing w:before="0" w:after="0"/>
        <w:ind w:left="426" w:hanging="142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Ing. J. Höll </w:t>
      </w:r>
      <w:r w:rsidR="00906288" w:rsidRPr="008E4CBE">
        <w:rPr>
          <w:color w:val="auto"/>
          <w:sz w:val="24"/>
          <w:szCs w:val="24"/>
        </w:rPr>
        <w:t>- VODNÍ DÍLA-</w:t>
      </w:r>
      <w:r w:rsidR="00626EDA" w:rsidRPr="008E4CBE">
        <w:rPr>
          <w:color w:val="auto"/>
          <w:sz w:val="24"/>
          <w:szCs w:val="24"/>
        </w:rPr>
        <w:t>TBD a.s</w:t>
      </w:r>
      <w:r w:rsidR="00FD1E83" w:rsidRPr="008E4CBE">
        <w:rPr>
          <w:color w:val="auto"/>
          <w:sz w:val="24"/>
          <w:szCs w:val="24"/>
        </w:rPr>
        <w:t>.</w:t>
      </w:r>
      <w:r w:rsidR="00730568" w:rsidRPr="008E4CBE">
        <w:rPr>
          <w:color w:val="auto"/>
          <w:sz w:val="24"/>
          <w:szCs w:val="24"/>
        </w:rPr>
        <w:t xml:space="preserve"> (zhotovitel)</w:t>
      </w:r>
    </w:p>
    <w:p w:rsidR="00FD1E83" w:rsidRPr="008E4CBE" w:rsidRDefault="00FD1E83" w:rsidP="00CB2182">
      <w:pPr>
        <w:pStyle w:val="Zkladntext"/>
        <w:spacing w:before="0" w:after="0"/>
        <w:ind w:left="426" w:firstLine="0"/>
        <w:rPr>
          <w:color w:val="auto"/>
          <w:sz w:val="24"/>
          <w:szCs w:val="24"/>
        </w:rPr>
      </w:pPr>
    </w:p>
    <w:p w:rsidR="00BF6945" w:rsidRPr="008E4CBE" w:rsidRDefault="00FD1E83" w:rsidP="00CF371E">
      <w:pPr>
        <w:pStyle w:val="Zkladntext"/>
        <w:spacing w:before="0" w:after="0"/>
        <w:ind w:firstLine="0"/>
        <w:outlineLvl w:val="0"/>
        <w:rPr>
          <w:b/>
          <w:color w:val="auto"/>
          <w:sz w:val="24"/>
          <w:szCs w:val="24"/>
          <w:highlight w:val="yellow"/>
        </w:rPr>
      </w:pPr>
      <w:r w:rsidRPr="008E4CBE">
        <w:rPr>
          <w:b/>
          <w:color w:val="auto"/>
          <w:sz w:val="24"/>
          <w:szCs w:val="24"/>
        </w:rPr>
        <w:t xml:space="preserve">BODY JEDNÁNÍ: </w:t>
      </w:r>
    </w:p>
    <w:p w:rsidR="00CF371E" w:rsidRPr="008E4CBE" w:rsidRDefault="00CF371E" w:rsidP="00CF371E">
      <w:pPr>
        <w:pStyle w:val="Zkladntext"/>
        <w:spacing w:before="0" w:after="0"/>
        <w:ind w:firstLine="0"/>
        <w:outlineLvl w:val="0"/>
        <w:rPr>
          <w:b/>
          <w:color w:val="auto"/>
          <w:sz w:val="24"/>
          <w:szCs w:val="24"/>
          <w:highlight w:val="yellow"/>
        </w:rPr>
      </w:pPr>
    </w:p>
    <w:p w:rsidR="00C031DD" w:rsidRDefault="00C031DD" w:rsidP="00F7673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Majetkoprávní vypořádání s majiteli soukromých pozemků</w:t>
      </w:r>
    </w:p>
    <w:p w:rsidR="00C031DD" w:rsidRDefault="00C031DD" w:rsidP="00C031DD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Bylo dohodnuto, že osloveni budou pouze majitelé soukromých pozemků, avšak v rozsahu jak stávajících, tak nových </w:t>
      </w:r>
      <w:proofErr w:type="spellStart"/>
      <w:r>
        <w:rPr>
          <w:rFonts w:ascii="Times New Roman" w:hAnsi="Times New Roman"/>
          <w:sz w:val="24"/>
          <w:szCs w:val="24"/>
        </w:rPr>
        <w:t>vizur</w:t>
      </w:r>
      <w:proofErr w:type="spellEnd"/>
      <w:r>
        <w:rPr>
          <w:rFonts w:ascii="Times New Roman" w:hAnsi="Times New Roman"/>
          <w:sz w:val="24"/>
          <w:szCs w:val="24"/>
        </w:rPr>
        <w:t xml:space="preserve"> po výstavbě nového pozorovacího pilíře. Zanikající </w:t>
      </w:r>
      <w:proofErr w:type="spellStart"/>
      <w:r>
        <w:rPr>
          <w:rFonts w:ascii="Times New Roman" w:hAnsi="Times New Roman"/>
          <w:sz w:val="24"/>
          <w:szCs w:val="24"/>
        </w:rPr>
        <w:t>vizury</w:t>
      </w:r>
      <w:proofErr w:type="spellEnd"/>
      <w:r>
        <w:rPr>
          <w:rFonts w:ascii="Times New Roman" w:hAnsi="Times New Roman"/>
          <w:sz w:val="24"/>
          <w:szCs w:val="24"/>
        </w:rPr>
        <w:t xml:space="preserve"> (zejména k současnému bodu PP2) již nebudou zahrnuty do výměr pro zřízení služebnosti. Celkově se jedná o cca 1640 m</w:t>
      </w:r>
      <w:r w:rsidRPr="00C031DD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zřizované služebnosti.</w:t>
      </w:r>
    </w:p>
    <w:p w:rsidR="00C031DD" w:rsidRDefault="00C031DD" w:rsidP="00C031DD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Znalecké posudky, které mají za cíl stanovit cenu za zřízení služebnosti, jsou v kompetenci objednatele. Ten přislíbil, že do </w:t>
      </w:r>
      <w:proofErr w:type="gramStart"/>
      <w:r>
        <w:rPr>
          <w:rFonts w:ascii="Times New Roman" w:hAnsi="Times New Roman"/>
          <w:sz w:val="24"/>
          <w:szCs w:val="24"/>
        </w:rPr>
        <w:t>31.5.2019</w:t>
      </w:r>
      <w:proofErr w:type="gramEnd"/>
      <w:r>
        <w:rPr>
          <w:rFonts w:ascii="Times New Roman" w:hAnsi="Times New Roman"/>
          <w:sz w:val="24"/>
          <w:szCs w:val="24"/>
        </w:rPr>
        <w:t xml:space="preserve"> př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edá výsledné ceny zhotoviteli.</w:t>
      </w:r>
    </w:p>
    <w:p w:rsidR="009B2296" w:rsidRDefault="007C20CE" w:rsidP="009B2296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Bylo dohodnuto, že součástí oslovovacích dopisů, kterými budou majitelé pozemků obesláni, bude rovněž vzorová smlouva pro zřízení služebnosti. Vzor smlouvy dodá objednatel tak, aby bylo možné majitele v co nejkratší možné době oslovit. V oslovovacím dopise budou rovněž uvedeny kontakty na objednatele a zhotovitele</w:t>
      </w:r>
      <w:r w:rsidR="009B2296" w:rsidRPr="009B2296">
        <w:rPr>
          <w:rFonts w:ascii="Times New Roman" w:hAnsi="Times New Roman"/>
          <w:sz w:val="24"/>
          <w:szCs w:val="24"/>
        </w:rPr>
        <w:t xml:space="preserve"> </w:t>
      </w:r>
      <w:r w:rsidR="009B2296">
        <w:rPr>
          <w:rFonts w:ascii="Times New Roman" w:hAnsi="Times New Roman"/>
          <w:sz w:val="24"/>
          <w:szCs w:val="24"/>
        </w:rPr>
        <w:t>pro možnost bližšího projednání (pokud bude mít oslovený zájem o bližší informace).</w:t>
      </w:r>
    </w:p>
    <w:p w:rsidR="00613515" w:rsidRDefault="00613515" w:rsidP="00613515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Dokumentace k návrhu pozorovacího pilíře</w:t>
      </w:r>
    </w:p>
    <w:p w:rsidR="00613515" w:rsidRDefault="00613515" w:rsidP="00613515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Zhotovitel ověří, zda je provedení </w:t>
      </w:r>
      <w:proofErr w:type="spellStart"/>
      <w:r>
        <w:rPr>
          <w:rFonts w:ascii="Times New Roman" w:hAnsi="Times New Roman"/>
          <w:sz w:val="24"/>
          <w:szCs w:val="24"/>
        </w:rPr>
        <w:t>mikropilot</w:t>
      </w:r>
      <w:proofErr w:type="spellEnd"/>
      <w:r>
        <w:rPr>
          <w:rFonts w:ascii="Times New Roman" w:hAnsi="Times New Roman"/>
          <w:sz w:val="24"/>
          <w:szCs w:val="24"/>
        </w:rPr>
        <w:t xml:space="preserve"> v uvažovaném prostoru </w:t>
      </w:r>
      <w:r w:rsidR="009B2296">
        <w:rPr>
          <w:rFonts w:ascii="Times New Roman" w:hAnsi="Times New Roman"/>
          <w:sz w:val="24"/>
          <w:szCs w:val="24"/>
        </w:rPr>
        <w:t xml:space="preserve">navrženého výkopu </w:t>
      </w:r>
      <w:r>
        <w:rPr>
          <w:rFonts w:ascii="Times New Roman" w:hAnsi="Times New Roman"/>
          <w:sz w:val="24"/>
          <w:szCs w:val="24"/>
        </w:rPr>
        <w:t>možné popř. upraví návrh provádění tak, aby bylo provedení zaručeno.</w:t>
      </w:r>
      <w:r w:rsidR="009B2296">
        <w:rPr>
          <w:rFonts w:ascii="Times New Roman" w:hAnsi="Times New Roman"/>
          <w:sz w:val="24"/>
          <w:szCs w:val="24"/>
        </w:rPr>
        <w:t xml:space="preserve"> Zároveň ověří možnosti na trhu k navrženým průměrům </w:t>
      </w:r>
      <w:proofErr w:type="spellStart"/>
      <w:r w:rsidR="009B2296">
        <w:rPr>
          <w:rFonts w:ascii="Times New Roman" w:hAnsi="Times New Roman"/>
          <w:sz w:val="24"/>
          <w:szCs w:val="24"/>
        </w:rPr>
        <w:t>mikropilot</w:t>
      </w:r>
      <w:proofErr w:type="spellEnd"/>
      <w:r w:rsidR="009B2296">
        <w:rPr>
          <w:rFonts w:ascii="Times New Roman" w:hAnsi="Times New Roman"/>
          <w:sz w:val="24"/>
          <w:szCs w:val="24"/>
        </w:rPr>
        <w:t xml:space="preserve"> (je třeba zaručit, že na trhu jsou firmy, které disponují vrtnými soupravy dle návrhu).</w:t>
      </w:r>
    </w:p>
    <w:p w:rsidR="00954CE8" w:rsidRDefault="00954CE8" w:rsidP="00613515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Délka </w:t>
      </w:r>
      <w:proofErr w:type="spellStart"/>
      <w:r>
        <w:rPr>
          <w:rFonts w:ascii="Times New Roman" w:hAnsi="Times New Roman"/>
          <w:sz w:val="24"/>
          <w:szCs w:val="24"/>
        </w:rPr>
        <w:t>mikropilot</w:t>
      </w:r>
      <w:proofErr w:type="spellEnd"/>
      <w:r>
        <w:rPr>
          <w:rFonts w:ascii="Times New Roman" w:hAnsi="Times New Roman"/>
          <w:sz w:val="24"/>
          <w:szCs w:val="24"/>
        </w:rPr>
        <w:t xml:space="preserve"> bude prodloužena cca </w:t>
      </w:r>
      <w:r w:rsidR="00742641">
        <w:rPr>
          <w:rFonts w:ascii="Times New Roman" w:hAnsi="Times New Roman"/>
          <w:sz w:val="24"/>
          <w:szCs w:val="24"/>
        </w:rPr>
        <w:t xml:space="preserve">40 </w:t>
      </w:r>
      <w:r>
        <w:rPr>
          <w:rFonts w:ascii="Times New Roman" w:hAnsi="Times New Roman"/>
          <w:sz w:val="24"/>
          <w:szCs w:val="24"/>
        </w:rPr>
        <w:t xml:space="preserve">cm do ŽB patky </w:t>
      </w:r>
      <w:r w:rsidR="00742641">
        <w:rPr>
          <w:rFonts w:ascii="Times New Roman" w:hAnsi="Times New Roman"/>
          <w:sz w:val="24"/>
          <w:szCs w:val="24"/>
        </w:rPr>
        <w:t>při zachování celkové délky 12 m.</w:t>
      </w:r>
    </w:p>
    <w:p w:rsidR="00954CE8" w:rsidRDefault="00954CE8" w:rsidP="00613515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pracovního řezu bude doplněn profil geologického vrtu (převzato z geofondu)</w:t>
      </w:r>
    </w:p>
    <w:p w:rsidR="00613515" w:rsidRDefault="00613515" w:rsidP="00613515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Bylo dohodnuto, že horní část ŽB patky pilíře bude upravena tak, aby nevystupovala nad úroveň terénu a bylo umožněno zhutnění zpětného zásypu v těchto místech.</w:t>
      </w:r>
    </w:p>
    <w:p w:rsidR="00613515" w:rsidRDefault="00613515" w:rsidP="00613515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Zhotovitel doplní výkresovou dokumentaci o </w:t>
      </w:r>
      <w:r w:rsidR="007C0DC4">
        <w:rPr>
          <w:rFonts w:ascii="Times New Roman" w:hAnsi="Times New Roman"/>
          <w:sz w:val="24"/>
          <w:szCs w:val="24"/>
        </w:rPr>
        <w:t>průběh skutečného terénu v místech pilíře.</w:t>
      </w:r>
    </w:p>
    <w:p w:rsidR="009B2296" w:rsidRPr="00613515" w:rsidRDefault="009B2296" w:rsidP="00613515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Výkresová dokumentace bude doplněna o detaily a rozpisky výztuží.</w:t>
      </w:r>
    </w:p>
    <w:p w:rsidR="00C031DD" w:rsidRDefault="007C0DC4" w:rsidP="00F7673B">
      <w:pPr>
        <w:pStyle w:val="Odstavecseseznamem"/>
        <w:numPr>
          <w:ilvl w:val="0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Dodatek ke smlouvě</w:t>
      </w:r>
    </w:p>
    <w:p w:rsidR="007C0DC4" w:rsidRDefault="00E50ABB" w:rsidP="007C0DC4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Vzhledem ke stále probíhajícím </w:t>
      </w:r>
      <w:proofErr w:type="spellStart"/>
      <w:r>
        <w:rPr>
          <w:rFonts w:ascii="Times New Roman" w:hAnsi="Times New Roman"/>
          <w:sz w:val="24"/>
          <w:szCs w:val="24"/>
        </w:rPr>
        <w:t>pracem</w:t>
      </w:r>
      <w:proofErr w:type="spellEnd"/>
      <w:r>
        <w:rPr>
          <w:rFonts w:ascii="Times New Roman" w:hAnsi="Times New Roman"/>
          <w:sz w:val="24"/>
          <w:szCs w:val="24"/>
        </w:rPr>
        <w:t xml:space="preserve"> ve věci zřizování služebnosti na soukromých pozemcích (znalecké posudky, oslovení vlastníků, apod.) bylo dohodnuto, že bude vyhotoven dodatek ke smlouvě mezi objednatelem a zhotovitelem. Dodatek zajistí odklad odevzdání části, ve které se zhotovitel zavázal zajistit souhlasy vlastníků, o 2 měsíce tj. do </w:t>
      </w:r>
      <w:proofErr w:type="gramStart"/>
      <w:r>
        <w:rPr>
          <w:rFonts w:ascii="Times New Roman" w:hAnsi="Times New Roman"/>
          <w:sz w:val="24"/>
          <w:szCs w:val="24"/>
        </w:rPr>
        <w:t>31.7.2019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</w:p>
    <w:p w:rsidR="009B2296" w:rsidRDefault="0025745F" w:rsidP="007C0DC4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Dodatek nebude mít vliv na změnu celkové ceny díla (neprovedený vrt bude zohledněn jako úspora př</w:t>
      </w:r>
      <w:r w:rsidR="0021351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fakturaci)  </w:t>
      </w:r>
    </w:p>
    <w:p w:rsidR="00213513" w:rsidRDefault="00213513" w:rsidP="007C0DC4">
      <w:pPr>
        <w:pStyle w:val="Odstavecseseznamem"/>
        <w:numPr>
          <w:ilvl w:val="1"/>
          <w:numId w:val="18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dodatek požádá zhotovitel co nejdříve.</w:t>
      </w:r>
    </w:p>
    <w:p w:rsidR="00F7673B" w:rsidRPr="007C0DC4" w:rsidRDefault="005922D7" w:rsidP="007C0DC4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Součástí zápisu je finální verze oslovovacího dopisu.</w:t>
      </w:r>
    </w:p>
    <w:p w:rsidR="00CF371E" w:rsidRPr="008E4CBE" w:rsidRDefault="00CF371E" w:rsidP="00CF371E">
      <w:pPr>
        <w:pStyle w:val="Zkladntext"/>
        <w:spacing w:before="0" w:after="0"/>
        <w:ind w:firstLine="0"/>
        <w:outlineLvl w:val="0"/>
        <w:rPr>
          <w:b/>
          <w:color w:val="auto"/>
          <w:sz w:val="24"/>
          <w:szCs w:val="24"/>
          <w:highlight w:val="yellow"/>
        </w:rPr>
      </w:pPr>
    </w:p>
    <w:p w:rsidR="00FD1E83" w:rsidRPr="008E4CBE" w:rsidRDefault="00FD1E83">
      <w:pPr>
        <w:pStyle w:val="Zkladntext"/>
        <w:spacing w:before="0" w:after="0"/>
        <w:ind w:firstLine="0"/>
        <w:rPr>
          <w:sz w:val="24"/>
          <w:szCs w:val="24"/>
        </w:rPr>
      </w:pPr>
      <w:r w:rsidRPr="008E4CBE">
        <w:rPr>
          <w:sz w:val="24"/>
          <w:szCs w:val="24"/>
        </w:rPr>
        <w:t xml:space="preserve">Zaznamenal: </w:t>
      </w:r>
    </w:p>
    <w:p w:rsidR="004946E1" w:rsidRPr="008E4CBE" w:rsidRDefault="00C53B4F" w:rsidP="00FB3020">
      <w:pPr>
        <w:pStyle w:val="Zkladntext"/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>Jan Höll</w:t>
      </w:r>
    </w:p>
    <w:sectPr w:rsidR="004946E1" w:rsidRPr="008E4CBE" w:rsidSect="00FB3020">
      <w:footerReference w:type="even" r:id="rId9"/>
      <w:footerReference w:type="default" r:id="rId10"/>
      <w:headerReference w:type="first" r:id="rId11"/>
      <w:pgSz w:w="11906" w:h="16838"/>
      <w:pgMar w:top="1276" w:right="1134" w:bottom="992" w:left="1134" w:header="708" w:footer="851" w:gutter="284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846" w:rsidRDefault="004A3846">
      <w:r>
        <w:separator/>
      </w:r>
    </w:p>
  </w:endnote>
  <w:endnote w:type="continuationSeparator" w:id="0">
    <w:p w:rsidR="004A3846" w:rsidRDefault="004A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charset w:val="02"/>
    <w:family w:val="swiss"/>
    <w:pitch w:val="variable"/>
    <w:sig w:usb0="00000000" w:usb1="10000000" w:usb2="00000000" w:usb3="00000000" w:csb0="80000000" w:csb1="00000000"/>
  </w:font>
  <w:font w:name="Times New Roman CE oby 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F87" w:rsidRDefault="00722C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47F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47F87" w:rsidRDefault="00247F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F87" w:rsidRDefault="00247F87">
    <w:pPr>
      <w:pStyle w:val="Zpat"/>
      <w:framePr w:wrap="around" w:vAnchor="text" w:hAnchor="margin" w:xAlign="center" w:y="1"/>
      <w:rPr>
        <w:rStyle w:val="slostrnky"/>
      </w:rPr>
    </w:pPr>
  </w:p>
  <w:p w:rsidR="00247F87" w:rsidRDefault="00247F87">
    <w:pPr>
      <w:pStyle w:val="Zpat"/>
      <w:jc w:val="right"/>
      <w:rPr>
        <w:b/>
        <w:color w:val="00008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846" w:rsidRDefault="004A3846">
      <w:r>
        <w:separator/>
      </w:r>
    </w:p>
  </w:footnote>
  <w:footnote w:type="continuationSeparator" w:id="0">
    <w:p w:rsidR="004A3846" w:rsidRDefault="004A38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F87" w:rsidRDefault="00247F87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81808"/>
    <w:multiLevelType w:val="hybridMultilevel"/>
    <w:tmpl w:val="D79ACD1A"/>
    <w:lvl w:ilvl="0" w:tplc="495CCCB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967DD"/>
    <w:multiLevelType w:val="singleLevel"/>
    <w:tmpl w:val="ECFC0D70"/>
    <w:lvl w:ilvl="0">
      <w:start w:val="19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" w15:restartNumberingAfterBreak="0">
    <w:nsid w:val="14A230CF"/>
    <w:multiLevelType w:val="hybridMultilevel"/>
    <w:tmpl w:val="68FAC0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8F1D5D"/>
    <w:multiLevelType w:val="singleLevel"/>
    <w:tmpl w:val="3D86897A"/>
    <w:lvl w:ilvl="0">
      <w:start w:val="76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239210C"/>
    <w:multiLevelType w:val="hybridMultilevel"/>
    <w:tmpl w:val="11FC31FC"/>
    <w:lvl w:ilvl="0" w:tplc="DA5440BA">
      <w:start w:val="2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99E0C2A4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86D66032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D2C2E78E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D90C28B8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65B2F8F2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1F6A7D7E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ABF67F54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21122B54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" w15:restartNumberingAfterBreak="0">
    <w:nsid w:val="22C50C94"/>
    <w:multiLevelType w:val="hybridMultilevel"/>
    <w:tmpl w:val="D6F2C0F2"/>
    <w:lvl w:ilvl="0" w:tplc="DFEC0D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077E7"/>
    <w:multiLevelType w:val="singleLevel"/>
    <w:tmpl w:val="38CA28BE"/>
    <w:lvl w:ilvl="0">
      <w:start w:val="1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7" w15:restartNumberingAfterBreak="0">
    <w:nsid w:val="2A15139E"/>
    <w:multiLevelType w:val="singleLevel"/>
    <w:tmpl w:val="9D881682"/>
    <w:lvl w:ilvl="0">
      <w:start w:val="2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30FD1222"/>
    <w:multiLevelType w:val="hybridMultilevel"/>
    <w:tmpl w:val="BA9ECDDA"/>
    <w:lvl w:ilvl="0" w:tplc="B6CADF6C">
      <w:start w:val="4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33A8D"/>
    <w:multiLevelType w:val="singleLevel"/>
    <w:tmpl w:val="DCEA98A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903575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E795B5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4954FDD"/>
    <w:multiLevelType w:val="hybridMultilevel"/>
    <w:tmpl w:val="145EA2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6572AF"/>
    <w:multiLevelType w:val="hybridMultilevel"/>
    <w:tmpl w:val="39D28FF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C5697F"/>
    <w:multiLevelType w:val="singleLevel"/>
    <w:tmpl w:val="F5DCBC52"/>
    <w:lvl w:ilvl="0">
      <w:start w:val="1"/>
      <w:numFmt w:val="lowerLetter"/>
      <w:lvlText w:val="%1.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5" w15:restartNumberingAfterBreak="0">
    <w:nsid w:val="583D5F4B"/>
    <w:multiLevelType w:val="hybridMultilevel"/>
    <w:tmpl w:val="FE9C70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C14FD"/>
    <w:multiLevelType w:val="hybridMultilevel"/>
    <w:tmpl w:val="BD482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7573A"/>
    <w:multiLevelType w:val="singleLevel"/>
    <w:tmpl w:val="21229D4C"/>
    <w:lvl w:ilvl="0">
      <w:start w:val="37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11"/>
  </w:num>
  <w:num w:numId="4">
    <w:abstractNumId w:val="14"/>
  </w:num>
  <w:num w:numId="5">
    <w:abstractNumId w:val="9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8"/>
  </w:num>
  <w:num w:numId="11">
    <w:abstractNumId w:val="5"/>
  </w:num>
  <w:num w:numId="12">
    <w:abstractNumId w:val="0"/>
  </w:num>
  <w:num w:numId="13">
    <w:abstractNumId w:val="2"/>
  </w:num>
  <w:num w:numId="14">
    <w:abstractNumId w:val="15"/>
  </w:num>
  <w:num w:numId="15">
    <w:abstractNumId w:val="12"/>
  </w:num>
  <w:num w:numId="16">
    <w:abstractNumId w:val="13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72C"/>
    <w:rsid w:val="00000EC1"/>
    <w:rsid w:val="000227DA"/>
    <w:rsid w:val="0003368B"/>
    <w:rsid w:val="00040226"/>
    <w:rsid w:val="00040692"/>
    <w:rsid w:val="00040754"/>
    <w:rsid w:val="00046F63"/>
    <w:rsid w:val="000549AA"/>
    <w:rsid w:val="00092555"/>
    <w:rsid w:val="000C1D13"/>
    <w:rsid w:val="000C6522"/>
    <w:rsid w:val="000D6223"/>
    <w:rsid w:val="000F4C60"/>
    <w:rsid w:val="0011607F"/>
    <w:rsid w:val="00136424"/>
    <w:rsid w:val="00137145"/>
    <w:rsid w:val="00140709"/>
    <w:rsid w:val="00144327"/>
    <w:rsid w:val="0015552D"/>
    <w:rsid w:val="00155E12"/>
    <w:rsid w:val="001611FC"/>
    <w:rsid w:val="00162348"/>
    <w:rsid w:val="0017394F"/>
    <w:rsid w:val="00190A56"/>
    <w:rsid w:val="001E30D4"/>
    <w:rsid w:val="001E6506"/>
    <w:rsid w:val="001F1CEB"/>
    <w:rsid w:val="00205E72"/>
    <w:rsid w:val="002123D7"/>
    <w:rsid w:val="00213513"/>
    <w:rsid w:val="00222C5A"/>
    <w:rsid w:val="00236FED"/>
    <w:rsid w:val="00240589"/>
    <w:rsid w:val="0024228A"/>
    <w:rsid w:val="00246715"/>
    <w:rsid w:val="00247F87"/>
    <w:rsid w:val="0025745F"/>
    <w:rsid w:val="00257CDC"/>
    <w:rsid w:val="002704DF"/>
    <w:rsid w:val="002A304A"/>
    <w:rsid w:val="002A723E"/>
    <w:rsid w:val="002B041C"/>
    <w:rsid w:val="002C2762"/>
    <w:rsid w:val="002D0018"/>
    <w:rsid w:val="002D3D1D"/>
    <w:rsid w:val="00332E99"/>
    <w:rsid w:val="00334D5A"/>
    <w:rsid w:val="00350B94"/>
    <w:rsid w:val="00350F3A"/>
    <w:rsid w:val="00352BE1"/>
    <w:rsid w:val="003579D0"/>
    <w:rsid w:val="003646C1"/>
    <w:rsid w:val="003664E9"/>
    <w:rsid w:val="003666E0"/>
    <w:rsid w:val="003867BC"/>
    <w:rsid w:val="003A543F"/>
    <w:rsid w:val="003B2411"/>
    <w:rsid w:val="003B6F1A"/>
    <w:rsid w:val="003C5D91"/>
    <w:rsid w:val="003E2741"/>
    <w:rsid w:val="003F5A4B"/>
    <w:rsid w:val="00436BA6"/>
    <w:rsid w:val="00443039"/>
    <w:rsid w:val="00447164"/>
    <w:rsid w:val="00457547"/>
    <w:rsid w:val="00457D60"/>
    <w:rsid w:val="00461DEE"/>
    <w:rsid w:val="00467C9F"/>
    <w:rsid w:val="004746D6"/>
    <w:rsid w:val="004826D4"/>
    <w:rsid w:val="00486727"/>
    <w:rsid w:val="004946E1"/>
    <w:rsid w:val="004959C7"/>
    <w:rsid w:val="00496101"/>
    <w:rsid w:val="004A3052"/>
    <w:rsid w:val="004A3846"/>
    <w:rsid w:val="004A3F71"/>
    <w:rsid w:val="004C5625"/>
    <w:rsid w:val="004E13FF"/>
    <w:rsid w:val="004F39BA"/>
    <w:rsid w:val="004F4574"/>
    <w:rsid w:val="004F6DF1"/>
    <w:rsid w:val="005010F2"/>
    <w:rsid w:val="00521DAC"/>
    <w:rsid w:val="005314CF"/>
    <w:rsid w:val="00532958"/>
    <w:rsid w:val="00541648"/>
    <w:rsid w:val="00556581"/>
    <w:rsid w:val="00563B7D"/>
    <w:rsid w:val="00573929"/>
    <w:rsid w:val="005922D7"/>
    <w:rsid w:val="00593004"/>
    <w:rsid w:val="005A6565"/>
    <w:rsid w:val="005A74E7"/>
    <w:rsid w:val="005D3877"/>
    <w:rsid w:val="00604336"/>
    <w:rsid w:val="00610B01"/>
    <w:rsid w:val="00613515"/>
    <w:rsid w:val="00613AED"/>
    <w:rsid w:val="00626EDA"/>
    <w:rsid w:val="006445CB"/>
    <w:rsid w:val="00652EC0"/>
    <w:rsid w:val="0065472C"/>
    <w:rsid w:val="0066300A"/>
    <w:rsid w:val="00663C17"/>
    <w:rsid w:val="00670DF3"/>
    <w:rsid w:val="006724C3"/>
    <w:rsid w:val="00681519"/>
    <w:rsid w:val="00696CC2"/>
    <w:rsid w:val="006A7096"/>
    <w:rsid w:val="006D2852"/>
    <w:rsid w:val="006E2504"/>
    <w:rsid w:val="006E6EA4"/>
    <w:rsid w:val="00701FD2"/>
    <w:rsid w:val="00706406"/>
    <w:rsid w:val="00714B32"/>
    <w:rsid w:val="00722C6D"/>
    <w:rsid w:val="0072391A"/>
    <w:rsid w:val="00724DF0"/>
    <w:rsid w:val="00727ADC"/>
    <w:rsid w:val="00730568"/>
    <w:rsid w:val="007323C1"/>
    <w:rsid w:val="0073258E"/>
    <w:rsid w:val="00742641"/>
    <w:rsid w:val="00747D1A"/>
    <w:rsid w:val="00751F3F"/>
    <w:rsid w:val="007629A3"/>
    <w:rsid w:val="00776A63"/>
    <w:rsid w:val="007A0B79"/>
    <w:rsid w:val="007A7B45"/>
    <w:rsid w:val="007C0DC4"/>
    <w:rsid w:val="007C20CE"/>
    <w:rsid w:val="007C59D2"/>
    <w:rsid w:val="007D2820"/>
    <w:rsid w:val="007D4C29"/>
    <w:rsid w:val="007D6904"/>
    <w:rsid w:val="007E2CE5"/>
    <w:rsid w:val="007E67C2"/>
    <w:rsid w:val="007E6F59"/>
    <w:rsid w:val="007F5B75"/>
    <w:rsid w:val="008075B5"/>
    <w:rsid w:val="00853A22"/>
    <w:rsid w:val="00856DC3"/>
    <w:rsid w:val="008926D4"/>
    <w:rsid w:val="008A0948"/>
    <w:rsid w:val="008A2C98"/>
    <w:rsid w:val="008C19E3"/>
    <w:rsid w:val="008C364E"/>
    <w:rsid w:val="008C3E90"/>
    <w:rsid w:val="008D0871"/>
    <w:rsid w:val="008E4CBE"/>
    <w:rsid w:val="008F11FD"/>
    <w:rsid w:val="00906288"/>
    <w:rsid w:val="00932AB5"/>
    <w:rsid w:val="009356A2"/>
    <w:rsid w:val="00946581"/>
    <w:rsid w:val="00951DA4"/>
    <w:rsid w:val="00954CE8"/>
    <w:rsid w:val="0095694B"/>
    <w:rsid w:val="00980E1F"/>
    <w:rsid w:val="009843CE"/>
    <w:rsid w:val="0098509F"/>
    <w:rsid w:val="0098536D"/>
    <w:rsid w:val="009B2296"/>
    <w:rsid w:val="009B24AF"/>
    <w:rsid w:val="009B4C51"/>
    <w:rsid w:val="009B6EDB"/>
    <w:rsid w:val="009C51AA"/>
    <w:rsid w:val="009D2004"/>
    <w:rsid w:val="009E39B2"/>
    <w:rsid w:val="009F3CE9"/>
    <w:rsid w:val="009F6CDD"/>
    <w:rsid w:val="00A04731"/>
    <w:rsid w:val="00A26DA9"/>
    <w:rsid w:val="00A5004A"/>
    <w:rsid w:val="00A53DA3"/>
    <w:rsid w:val="00A54EE2"/>
    <w:rsid w:val="00A669F3"/>
    <w:rsid w:val="00A70D13"/>
    <w:rsid w:val="00A73D04"/>
    <w:rsid w:val="00A924EF"/>
    <w:rsid w:val="00A93E29"/>
    <w:rsid w:val="00A970AA"/>
    <w:rsid w:val="00A97A46"/>
    <w:rsid w:val="00AA2C7E"/>
    <w:rsid w:val="00AC1F78"/>
    <w:rsid w:val="00AC6FCB"/>
    <w:rsid w:val="00AD4228"/>
    <w:rsid w:val="00AE55D1"/>
    <w:rsid w:val="00AF0093"/>
    <w:rsid w:val="00AF2731"/>
    <w:rsid w:val="00AF49F5"/>
    <w:rsid w:val="00B23CF0"/>
    <w:rsid w:val="00B248B5"/>
    <w:rsid w:val="00B34138"/>
    <w:rsid w:val="00B43070"/>
    <w:rsid w:val="00B46F62"/>
    <w:rsid w:val="00B54EB7"/>
    <w:rsid w:val="00B610AA"/>
    <w:rsid w:val="00B67AAD"/>
    <w:rsid w:val="00BA4FA1"/>
    <w:rsid w:val="00BA58C4"/>
    <w:rsid w:val="00BC4442"/>
    <w:rsid w:val="00BC563F"/>
    <w:rsid w:val="00BF6945"/>
    <w:rsid w:val="00C031DD"/>
    <w:rsid w:val="00C0375F"/>
    <w:rsid w:val="00C413EF"/>
    <w:rsid w:val="00C4161E"/>
    <w:rsid w:val="00C53B4F"/>
    <w:rsid w:val="00C65995"/>
    <w:rsid w:val="00C83D2B"/>
    <w:rsid w:val="00C94EE0"/>
    <w:rsid w:val="00CA4E68"/>
    <w:rsid w:val="00CB0038"/>
    <w:rsid w:val="00CB0566"/>
    <w:rsid w:val="00CB0D59"/>
    <w:rsid w:val="00CB0EE4"/>
    <w:rsid w:val="00CB2182"/>
    <w:rsid w:val="00CB5DD6"/>
    <w:rsid w:val="00CF371E"/>
    <w:rsid w:val="00CF4A34"/>
    <w:rsid w:val="00D035C4"/>
    <w:rsid w:val="00D05AF5"/>
    <w:rsid w:val="00D24609"/>
    <w:rsid w:val="00D33CB9"/>
    <w:rsid w:val="00D42F4E"/>
    <w:rsid w:val="00D51F23"/>
    <w:rsid w:val="00D860A1"/>
    <w:rsid w:val="00DA02E7"/>
    <w:rsid w:val="00DD318F"/>
    <w:rsid w:val="00DD6256"/>
    <w:rsid w:val="00DE73A0"/>
    <w:rsid w:val="00E01CF3"/>
    <w:rsid w:val="00E16BB8"/>
    <w:rsid w:val="00E22566"/>
    <w:rsid w:val="00E32AE0"/>
    <w:rsid w:val="00E4393A"/>
    <w:rsid w:val="00E50ABB"/>
    <w:rsid w:val="00E632F0"/>
    <w:rsid w:val="00E8645E"/>
    <w:rsid w:val="00E933B3"/>
    <w:rsid w:val="00E95CB4"/>
    <w:rsid w:val="00E97DE7"/>
    <w:rsid w:val="00EB57BF"/>
    <w:rsid w:val="00EC3511"/>
    <w:rsid w:val="00EC39C5"/>
    <w:rsid w:val="00ED5322"/>
    <w:rsid w:val="00ED7F1A"/>
    <w:rsid w:val="00EE212C"/>
    <w:rsid w:val="00EE793D"/>
    <w:rsid w:val="00EF4AFB"/>
    <w:rsid w:val="00F31DDD"/>
    <w:rsid w:val="00F61518"/>
    <w:rsid w:val="00F64913"/>
    <w:rsid w:val="00F64D4A"/>
    <w:rsid w:val="00F7673B"/>
    <w:rsid w:val="00F9218D"/>
    <w:rsid w:val="00F9397D"/>
    <w:rsid w:val="00FA4D40"/>
    <w:rsid w:val="00FB2669"/>
    <w:rsid w:val="00FB3020"/>
    <w:rsid w:val="00FC07DF"/>
    <w:rsid w:val="00FD1E83"/>
    <w:rsid w:val="00FF5F17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705673-1480-4C1E-A042-EA9558254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41C"/>
  </w:style>
  <w:style w:type="paragraph" w:styleId="Nadpis1">
    <w:name w:val="heading 1"/>
    <w:basedOn w:val="Normln"/>
    <w:next w:val="Normln"/>
    <w:qFormat/>
    <w:rsid w:val="002B041C"/>
    <w:pPr>
      <w:keepNext/>
      <w:spacing w:before="120" w:after="6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2B041C"/>
    <w:pPr>
      <w:keepNext/>
      <w:outlineLvl w:val="1"/>
    </w:pPr>
    <w:rPr>
      <w:b/>
      <w:caps/>
      <w:sz w:val="22"/>
    </w:rPr>
  </w:style>
  <w:style w:type="paragraph" w:styleId="Nadpis3">
    <w:name w:val="heading 3"/>
    <w:basedOn w:val="Normln"/>
    <w:next w:val="Normln"/>
    <w:qFormat/>
    <w:rsid w:val="002B041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qFormat/>
    <w:rsid w:val="002B041C"/>
    <w:pPr>
      <w:keepNext/>
      <w:ind w:right="-70"/>
      <w:outlineLvl w:val="3"/>
    </w:pPr>
    <w:rPr>
      <w:b/>
      <w:sz w:val="22"/>
    </w:rPr>
  </w:style>
  <w:style w:type="paragraph" w:styleId="Nadpis5">
    <w:name w:val="heading 5"/>
    <w:basedOn w:val="Normln"/>
    <w:next w:val="Normln"/>
    <w:qFormat/>
    <w:rsid w:val="002B041C"/>
    <w:pPr>
      <w:keepNext/>
      <w:ind w:firstLine="708"/>
      <w:outlineLvl w:val="4"/>
    </w:pPr>
    <w:rPr>
      <w:b/>
      <w:color w:val="000000"/>
      <w:sz w:val="22"/>
    </w:rPr>
  </w:style>
  <w:style w:type="paragraph" w:styleId="Nadpis6">
    <w:name w:val="heading 6"/>
    <w:basedOn w:val="Normln"/>
    <w:next w:val="Normln"/>
    <w:qFormat/>
    <w:rsid w:val="002B041C"/>
    <w:pPr>
      <w:keepNext/>
      <w:outlineLvl w:val="5"/>
    </w:pPr>
    <w:rPr>
      <w:b/>
      <w:bCs/>
      <w:sz w:val="22"/>
      <w:u w:val="single"/>
    </w:rPr>
  </w:style>
  <w:style w:type="paragraph" w:styleId="Nadpis7">
    <w:name w:val="heading 7"/>
    <w:basedOn w:val="Normln"/>
    <w:next w:val="Normln"/>
    <w:qFormat/>
    <w:rsid w:val="002B041C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709" w:hanging="709"/>
      <w:jc w:val="both"/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2B041C"/>
    <w:pPr>
      <w:keepNext/>
      <w:outlineLvl w:val="7"/>
    </w:pPr>
    <w:rPr>
      <w:rFonts w:ascii="Arial" w:hAnsi="Arial" w:cs="Arial"/>
      <w:b/>
      <w:b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2B041C"/>
    <w:pPr>
      <w:spacing w:before="56" w:after="113"/>
      <w:ind w:firstLine="850"/>
      <w:jc w:val="both"/>
    </w:pPr>
    <w:rPr>
      <w:color w:val="000000"/>
      <w:sz w:val="22"/>
    </w:rPr>
  </w:style>
  <w:style w:type="paragraph" w:styleId="Zhlav">
    <w:name w:val="header"/>
    <w:basedOn w:val="Normln"/>
    <w:semiHidden/>
    <w:rsid w:val="002B041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B041C"/>
    <w:pPr>
      <w:tabs>
        <w:tab w:val="center" w:pos="4536"/>
        <w:tab w:val="right" w:pos="9072"/>
      </w:tabs>
      <w:spacing w:before="60"/>
    </w:pPr>
    <w:rPr>
      <w:rFonts w:ascii="Arial" w:hAnsi="Arial"/>
      <w:sz w:val="14"/>
    </w:rPr>
  </w:style>
  <w:style w:type="paragraph" w:customStyle="1" w:styleId="dka">
    <w:name w:val="Řádka"/>
    <w:rsid w:val="002B041C"/>
    <w:pPr>
      <w:jc w:val="both"/>
    </w:pPr>
    <w:rPr>
      <w:color w:val="000000"/>
      <w:sz w:val="24"/>
    </w:rPr>
  </w:style>
  <w:style w:type="character" w:styleId="slostrnky">
    <w:name w:val="page number"/>
    <w:basedOn w:val="Standardnpsmoodstavce"/>
    <w:semiHidden/>
    <w:rsid w:val="002B041C"/>
  </w:style>
  <w:style w:type="character" w:styleId="Hypertextovodkaz">
    <w:name w:val="Hyperlink"/>
    <w:semiHidden/>
    <w:rsid w:val="002B041C"/>
    <w:rPr>
      <w:color w:val="0000FF"/>
      <w:u w:val="single"/>
    </w:rPr>
  </w:style>
  <w:style w:type="paragraph" w:styleId="Zkladntext2">
    <w:name w:val="Body Text 2"/>
    <w:basedOn w:val="Normln"/>
    <w:semiHidden/>
    <w:rsid w:val="002B041C"/>
    <w:rPr>
      <w:sz w:val="16"/>
    </w:rPr>
  </w:style>
  <w:style w:type="character" w:styleId="Sledovanodkaz">
    <w:name w:val="FollowedHyperlink"/>
    <w:semiHidden/>
    <w:rsid w:val="002B041C"/>
    <w:rPr>
      <w:color w:val="800080"/>
      <w:u w:val="single"/>
    </w:rPr>
  </w:style>
  <w:style w:type="paragraph" w:styleId="Zkladntextodsazen3">
    <w:name w:val="Body Text Indent 3"/>
    <w:basedOn w:val="Normln"/>
    <w:semiHidden/>
    <w:rsid w:val="002B041C"/>
    <w:pPr>
      <w:spacing w:before="120" w:after="120"/>
      <w:ind w:firstLine="851"/>
      <w:jc w:val="both"/>
    </w:pPr>
    <w:rPr>
      <w:b/>
      <w:sz w:val="24"/>
    </w:rPr>
  </w:style>
  <w:style w:type="paragraph" w:styleId="Zkladntextodsazen">
    <w:name w:val="Body Text Indent"/>
    <w:basedOn w:val="Normln"/>
    <w:semiHidden/>
    <w:rsid w:val="002B041C"/>
    <w:pPr>
      <w:ind w:firstLine="708"/>
    </w:pPr>
    <w:rPr>
      <w:color w:val="000000"/>
      <w:sz w:val="22"/>
    </w:rPr>
  </w:style>
  <w:style w:type="paragraph" w:customStyle="1" w:styleId="Zpat1dek">
    <w:name w:val="Zápatí 1. řádek"/>
    <w:basedOn w:val="Zpat"/>
    <w:rsid w:val="002B041C"/>
    <w:rPr>
      <w:rFonts w:ascii="Avinion" w:hAnsi="Avinion"/>
      <w:b/>
      <w:color w:val="000080"/>
    </w:rPr>
  </w:style>
  <w:style w:type="paragraph" w:styleId="Nzev">
    <w:name w:val="Title"/>
    <w:basedOn w:val="Normln"/>
    <w:qFormat/>
    <w:rsid w:val="002B041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245" w:lineRule="atLeast"/>
      <w:jc w:val="center"/>
    </w:pPr>
    <w:rPr>
      <w:rFonts w:ascii="Times New Roman CE oby ejné" w:hAnsi="Times New Roman CE oby ejné"/>
      <w:b/>
      <w:sz w:val="36"/>
    </w:rPr>
  </w:style>
  <w:style w:type="paragraph" w:styleId="Rozloendokumentu">
    <w:name w:val="Document Map"/>
    <w:basedOn w:val="Normln"/>
    <w:semiHidden/>
    <w:rsid w:val="002B041C"/>
    <w:pPr>
      <w:shd w:val="clear" w:color="auto" w:fill="000080"/>
    </w:pPr>
    <w:rPr>
      <w:rFonts w:ascii="Tahoma" w:hAnsi="Tahoma" w:cs="Tahoma"/>
    </w:rPr>
  </w:style>
  <w:style w:type="paragraph" w:customStyle="1" w:styleId="xl71">
    <w:name w:val="xl71"/>
    <w:basedOn w:val="Normln"/>
    <w:rsid w:val="002B041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2">
    <w:name w:val="xl72"/>
    <w:basedOn w:val="Normln"/>
    <w:rsid w:val="002B041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3">
    <w:name w:val="xl73"/>
    <w:basedOn w:val="Normln"/>
    <w:rsid w:val="002B041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4">
    <w:name w:val="xl74"/>
    <w:basedOn w:val="Normln"/>
    <w:rsid w:val="002B041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5">
    <w:name w:val="xl75"/>
    <w:basedOn w:val="Normln"/>
    <w:rsid w:val="002B041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6">
    <w:name w:val="xl76"/>
    <w:basedOn w:val="Normln"/>
    <w:rsid w:val="002B041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n"/>
    <w:rsid w:val="002B041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8">
    <w:name w:val="xl78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9">
    <w:name w:val="xl79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0">
    <w:name w:val="xl80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1">
    <w:name w:val="xl81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2">
    <w:name w:val="xl82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3">
    <w:name w:val="xl83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4">
    <w:name w:val="xl84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5">
    <w:name w:val="xl85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6">
    <w:name w:val="xl86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7">
    <w:name w:val="xl87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8">
    <w:name w:val="xl88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89">
    <w:name w:val="xl89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0">
    <w:name w:val="xl90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1">
    <w:name w:val="xl91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2">
    <w:name w:val="xl92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3">
    <w:name w:val="xl93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4">
    <w:name w:val="xl94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5">
    <w:name w:val="xl95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6">
    <w:name w:val="xl96"/>
    <w:basedOn w:val="Normln"/>
    <w:rsid w:val="002B041C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97">
    <w:name w:val="xl97"/>
    <w:basedOn w:val="Normln"/>
    <w:rsid w:val="002B041C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8">
    <w:name w:val="xl98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99">
    <w:name w:val="xl99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0">
    <w:name w:val="xl100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1">
    <w:name w:val="xl101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2">
    <w:name w:val="xl102"/>
    <w:basedOn w:val="Normln"/>
    <w:rsid w:val="002B041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3">
    <w:name w:val="xl103"/>
    <w:basedOn w:val="Normln"/>
    <w:rsid w:val="002B041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4">
    <w:name w:val="xl104"/>
    <w:basedOn w:val="Normln"/>
    <w:rsid w:val="002B041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5">
    <w:name w:val="xl105"/>
    <w:basedOn w:val="Normln"/>
    <w:rsid w:val="002B04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6">
    <w:name w:val="xl106"/>
    <w:basedOn w:val="Normln"/>
    <w:rsid w:val="002B04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7">
    <w:name w:val="xl107"/>
    <w:basedOn w:val="Normln"/>
    <w:rsid w:val="002B041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08">
    <w:name w:val="xl108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09">
    <w:name w:val="xl109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0">
    <w:name w:val="xl110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1">
    <w:name w:val="xl111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2">
    <w:name w:val="xl112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3">
    <w:name w:val="xl113"/>
    <w:basedOn w:val="Normln"/>
    <w:rsid w:val="002B041C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4">
    <w:name w:val="xl114"/>
    <w:basedOn w:val="Normln"/>
    <w:rsid w:val="002B041C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5">
    <w:name w:val="xl115"/>
    <w:basedOn w:val="Normln"/>
    <w:rsid w:val="002B041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6">
    <w:name w:val="xl116"/>
    <w:basedOn w:val="Normln"/>
    <w:rsid w:val="002B041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7">
    <w:name w:val="xl117"/>
    <w:basedOn w:val="Normln"/>
    <w:rsid w:val="002B041C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8">
    <w:name w:val="xl118"/>
    <w:basedOn w:val="Normln"/>
    <w:rsid w:val="002B04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19">
    <w:name w:val="xl119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20">
    <w:name w:val="xl120"/>
    <w:basedOn w:val="Normln"/>
    <w:rsid w:val="002B041C"/>
    <w:pPr>
      <w:pBdr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121">
    <w:name w:val="xl121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22">
    <w:name w:val="xl122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23">
    <w:name w:val="xl123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24">
    <w:name w:val="xl124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25">
    <w:name w:val="xl125"/>
    <w:basedOn w:val="Normln"/>
    <w:rsid w:val="002B04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26">
    <w:name w:val="xl126"/>
    <w:basedOn w:val="Normln"/>
    <w:rsid w:val="002B04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127">
    <w:name w:val="xl127"/>
    <w:basedOn w:val="Normln"/>
    <w:rsid w:val="002B04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128">
    <w:name w:val="xl128"/>
    <w:basedOn w:val="Normln"/>
    <w:rsid w:val="002B04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129">
    <w:name w:val="xl129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130">
    <w:name w:val="xl130"/>
    <w:basedOn w:val="Normln"/>
    <w:rsid w:val="002B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131">
    <w:name w:val="xl131"/>
    <w:basedOn w:val="Normln"/>
    <w:rsid w:val="002B041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2">
    <w:name w:val="xl132"/>
    <w:basedOn w:val="Normln"/>
    <w:rsid w:val="002B04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3">
    <w:name w:val="xl133"/>
    <w:basedOn w:val="Normln"/>
    <w:rsid w:val="002B041C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4">
    <w:name w:val="xl134"/>
    <w:basedOn w:val="Normln"/>
    <w:rsid w:val="002B041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5">
    <w:name w:val="xl135"/>
    <w:basedOn w:val="Normln"/>
    <w:rsid w:val="002B041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6">
    <w:name w:val="xl136"/>
    <w:basedOn w:val="Normln"/>
    <w:rsid w:val="002B041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7">
    <w:name w:val="xl137"/>
    <w:basedOn w:val="Normln"/>
    <w:rsid w:val="002B041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8">
    <w:name w:val="xl138"/>
    <w:basedOn w:val="Normln"/>
    <w:rsid w:val="002B041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39">
    <w:name w:val="xl139"/>
    <w:basedOn w:val="Normln"/>
    <w:rsid w:val="002B041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0">
    <w:name w:val="xl140"/>
    <w:basedOn w:val="Normln"/>
    <w:rsid w:val="002B041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141">
    <w:name w:val="xl141"/>
    <w:basedOn w:val="Normln"/>
    <w:rsid w:val="002B04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B04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3E2741"/>
  </w:style>
  <w:style w:type="paragraph" w:styleId="Textbubliny">
    <w:name w:val="Balloon Text"/>
    <w:basedOn w:val="Normln"/>
    <w:link w:val="TextbublinyChar"/>
    <w:uiPriority w:val="99"/>
    <w:semiHidden/>
    <w:unhideWhenUsed/>
    <w:rsid w:val="00B67AAD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67AA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7D28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282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282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28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28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%23VD-TBD%20(vzory%20dokument&#367;)\TBD_dopis_Prah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26BDF-10C1-40D4-B347-F4F48C1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TBD_dopis_Praha.dot</Template>
  <TotalTime>5</TotalTime>
  <Pages>1</Pages>
  <Words>398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 VV</vt:lpstr>
    </vt:vector>
  </TitlesOfParts>
  <Company>Vodní díla - TBD a.s.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VV</dc:title>
  <dc:creator>Hodák</dc:creator>
  <cp:keywords>Luhačovice 3D model</cp:keywords>
  <cp:lastModifiedBy>Höll Jan</cp:lastModifiedBy>
  <cp:revision>5</cp:revision>
  <cp:lastPrinted>2019-05-29T11:28:00Z</cp:lastPrinted>
  <dcterms:created xsi:type="dcterms:W3CDTF">2019-05-17T12:50:00Z</dcterms:created>
  <dcterms:modified xsi:type="dcterms:W3CDTF">2019-05-29T11:29:00Z</dcterms:modified>
</cp:coreProperties>
</file>